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D3" w:rsidRPr="0088016B" w:rsidRDefault="00EA1915" w:rsidP="0088016B">
      <w:pPr>
        <w:tabs>
          <w:tab w:val="left" w:pos="8562"/>
        </w:tabs>
        <w:spacing w:after="0" w:line="240" w:lineRule="auto"/>
        <w:jc w:val="center"/>
      </w:pPr>
      <w:r>
        <w:rPr>
          <w:b/>
          <w:u w:val="single"/>
        </w:rPr>
        <w:t>Service</w:t>
      </w:r>
      <w:r w:rsidR="00967D84">
        <w:rPr>
          <w:b/>
          <w:u w:val="single"/>
        </w:rPr>
        <w:t xml:space="preserve"> Agreement</w:t>
      </w:r>
    </w:p>
    <w:p w:rsidR="00967D84" w:rsidRDefault="00967D84" w:rsidP="00967D84">
      <w:pPr>
        <w:spacing w:after="0" w:line="240" w:lineRule="auto"/>
      </w:pPr>
    </w:p>
    <w:p w:rsidR="00833332" w:rsidRDefault="00F24881" w:rsidP="00FA6872">
      <w:pPr>
        <w:spacing w:after="0" w:line="240" w:lineRule="auto"/>
      </w:pPr>
      <w:r>
        <w:t>Bone Voyage</w:t>
      </w:r>
      <w:r w:rsidR="00712F2C">
        <w:t xml:space="preserve"> Boarding and Daycare</w:t>
      </w:r>
      <w:r>
        <w:t xml:space="preserve"> </w:t>
      </w:r>
      <w:r>
        <w:rPr>
          <w:b/>
        </w:rPr>
        <w:t>(BV)</w:t>
      </w:r>
      <w:r>
        <w:t xml:space="preserve"> agrees to provide daycare and/or boarding and/or other services </w:t>
      </w:r>
      <w:r w:rsidR="00AD110D">
        <w:t xml:space="preserve">as agreed </w:t>
      </w:r>
      <w:r w:rsidRPr="00674FCC">
        <w:t xml:space="preserve">by </w:t>
      </w:r>
      <w:r>
        <w:t xml:space="preserve">the </w:t>
      </w:r>
      <w:r w:rsidR="00D27CBC">
        <w:t xml:space="preserve">pet </w:t>
      </w:r>
      <w:r>
        <w:t xml:space="preserve">owner </w:t>
      </w:r>
      <w:r>
        <w:rPr>
          <w:b/>
        </w:rPr>
        <w:t>(Owner)</w:t>
      </w:r>
      <w:r>
        <w:t xml:space="preserve"> </w:t>
      </w:r>
      <w:r w:rsidR="00833332">
        <w:t>at the agreed upon rate.</w:t>
      </w:r>
    </w:p>
    <w:p w:rsidR="00FA6872" w:rsidRDefault="008826A2" w:rsidP="008826A2">
      <w:pPr>
        <w:tabs>
          <w:tab w:val="left" w:pos="1620"/>
        </w:tabs>
        <w:autoSpaceDE w:val="0"/>
        <w:autoSpaceDN w:val="0"/>
        <w:adjustRightInd w:val="0"/>
        <w:spacing w:after="0" w:line="240" w:lineRule="auto"/>
      </w:pPr>
      <w:r>
        <w:tab/>
      </w:r>
    </w:p>
    <w:p w:rsidR="002B5B3D" w:rsidRDefault="00F24881" w:rsidP="00FA6872">
      <w:pPr>
        <w:autoSpaceDE w:val="0"/>
        <w:autoSpaceDN w:val="0"/>
        <w:adjustRightInd w:val="0"/>
        <w:spacing w:after="0" w:line="240" w:lineRule="auto"/>
        <w:rPr>
          <w:rFonts w:cs="TimesNewRoman"/>
        </w:rPr>
      </w:pPr>
      <w:r w:rsidRPr="00F24881">
        <w:t xml:space="preserve">BV will be open Monday through Sunday, 7am-7pm with drop off/pick up times anywhere </w:t>
      </w:r>
      <w:r w:rsidR="00B009A4">
        <w:t>in between</w:t>
      </w:r>
      <w:r w:rsidRPr="00F24881">
        <w:t>.</w:t>
      </w:r>
      <w:r w:rsidR="00EA1915">
        <w:rPr>
          <w:rFonts w:cs="TimesNewRoman"/>
        </w:rPr>
        <w:t>.</w:t>
      </w:r>
      <w:r w:rsidR="00234B25">
        <w:rPr>
          <w:rFonts w:cs="TimesNewRoman"/>
        </w:rPr>
        <w:t xml:space="preserve"> If Owner communicates an early drop off/ late pick-</w:t>
      </w:r>
      <w:r w:rsidR="000403B0">
        <w:rPr>
          <w:rFonts w:cs="TimesNewRoman"/>
        </w:rPr>
        <w:t xml:space="preserve"> up time</w:t>
      </w:r>
      <w:r w:rsidR="00234B25">
        <w:rPr>
          <w:rFonts w:cs="TimesNewRoman"/>
        </w:rPr>
        <w:t xml:space="preserve"> is needed, BV may agree</w:t>
      </w:r>
      <w:r w:rsidR="000403B0">
        <w:rPr>
          <w:rFonts w:cs="TimesNewRoman"/>
        </w:rPr>
        <w:t xml:space="preserve"> (up to 1 hour maximum),</w:t>
      </w:r>
      <w:r w:rsidR="00737BED">
        <w:rPr>
          <w:rFonts w:cs="TimesNewRoman"/>
        </w:rPr>
        <w:t xml:space="preserve"> for a</w:t>
      </w:r>
      <w:r w:rsidR="00234B25">
        <w:rPr>
          <w:rFonts w:cs="TimesNewRoman"/>
        </w:rPr>
        <w:t>n additional</w:t>
      </w:r>
      <w:r w:rsidR="00737BED">
        <w:rPr>
          <w:rFonts w:cs="TimesNewRoman"/>
        </w:rPr>
        <w:t xml:space="preserve"> fee of $15 per 30min</w:t>
      </w:r>
      <w:r w:rsidR="00F441FF">
        <w:rPr>
          <w:rFonts w:cs="TimesNewRoman"/>
        </w:rPr>
        <w:t>, per pet</w:t>
      </w:r>
      <w:r w:rsidR="00737BED">
        <w:rPr>
          <w:rFonts w:cs="TimesNewRoman"/>
        </w:rPr>
        <w:t>.</w:t>
      </w:r>
      <w:r w:rsidR="00D671B6">
        <w:rPr>
          <w:rFonts w:cs="TimesNewRoman"/>
        </w:rPr>
        <w:t xml:space="preserve"> </w:t>
      </w:r>
      <w:r w:rsidR="00EF03BC">
        <w:rPr>
          <w:rFonts w:cs="TimesNewRoman"/>
        </w:rPr>
        <w:t>In the event no communication is made, and the O</w:t>
      </w:r>
      <w:r w:rsidR="00EF03BC" w:rsidRPr="00F24881">
        <w:rPr>
          <w:rFonts w:cs="TimesNewRoman"/>
        </w:rPr>
        <w:t>wner does not pick</w:t>
      </w:r>
      <w:r w:rsidR="00EF03BC">
        <w:rPr>
          <w:rFonts w:cs="TimesNewRoman"/>
        </w:rPr>
        <w:t>-</w:t>
      </w:r>
      <w:r w:rsidR="00EF03BC" w:rsidRPr="00F24881">
        <w:rPr>
          <w:rFonts w:cs="TimesNewRoman"/>
        </w:rPr>
        <w:t xml:space="preserve">up the animal before the closing time </w:t>
      </w:r>
      <w:r w:rsidR="00EF03BC">
        <w:rPr>
          <w:rFonts w:cs="TimesNewRoman"/>
        </w:rPr>
        <w:t>of 7pm</w:t>
      </w:r>
      <w:r w:rsidR="00EF03BC" w:rsidRPr="00F24881">
        <w:rPr>
          <w:rFonts w:cs="TimesNewRoman"/>
        </w:rPr>
        <w:t xml:space="preserve">, the owner shall pay for overnight boarding </w:t>
      </w:r>
      <w:r w:rsidR="00EF03BC">
        <w:rPr>
          <w:rFonts w:cs="TimesNewRoman"/>
        </w:rPr>
        <w:t>fees until the pet is picked up</w:t>
      </w:r>
      <w:r w:rsidR="00313C33">
        <w:rPr>
          <w:rFonts w:cs="TimesNewRoman"/>
        </w:rPr>
        <w:t>.</w:t>
      </w:r>
    </w:p>
    <w:p w:rsidR="00FA6872" w:rsidRDefault="00FA6872" w:rsidP="00FA6872">
      <w:pPr>
        <w:autoSpaceDE w:val="0"/>
        <w:autoSpaceDN w:val="0"/>
        <w:adjustRightInd w:val="0"/>
        <w:spacing w:after="0" w:line="240" w:lineRule="auto"/>
        <w:rPr>
          <w:rFonts w:cs="TimesNewRoman"/>
        </w:rPr>
      </w:pPr>
    </w:p>
    <w:p w:rsidR="00766D3F" w:rsidRDefault="00076D22" w:rsidP="00FA6872">
      <w:pPr>
        <w:autoSpaceDE w:val="0"/>
        <w:autoSpaceDN w:val="0"/>
        <w:adjustRightInd w:val="0"/>
        <w:spacing w:after="0" w:line="240" w:lineRule="auto"/>
        <w:rPr>
          <w:rFonts w:cs="TimesNewRoman"/>
        </w:rPr>
      </w:pPr>
      <w:r w:rsidRPr="00076D22">
        <w:rPr>
          <w:rFonts w:cs="TimesNewRoman"/>
          <w:b/>
        </w:rPr>
        <w:t>BV requires at least 48</w:t>
      </w:r>
      <w:r w:rsidR="00EA1915" w:rsidRPr="00076D22">
        <w:rPr>
          <w:rFonts w:cs="TimesNewRoman"/>
          <w:b/>
        </w:rPr>
        <w:t xml:space="preserve"> hours cancellation notice for any </w:t>
      </w:r>
      <w:r w:rsidR="00C5071D">
        <w:rPr>
          <w:rFonts w:cs="TimesNewRoman"/>
          <w:b/>
        </w:rPr>
        <w:t xml:space="preserve">boarding </w:t>
      </w:r>
      <w:r w:rsidR="00EA1915" w:rsidRPr="00076D22">
        <w:rPr>
          <w:rFonts w:cs="TimesNewRoman"/>
          <w:b/>
        </w:rPr>
        <w:t>stay</w:t>
      </w:r>
      <w:r w:rsidR="00EA1915">
        <w:rPr>
          <w:rFonts w:cs="TimesNewRoman"/>
        </w:rPr>
        <w:t xml:space="preserve">. </w:t>
      </w:r>
      <w:r w:rsidR="00E076E8">
        <w:rPr>
          <w:rFonts w:cs="TimesNewRoman"/>
        </w:rPr>
        <w:t xml:space="preserve">In the event </w:t>
      </w:r>
      <w:r w:rsidR="00720145">
        <w:rPr>
          <w:rFonts w:cs="TimesNewRoman"/>
        </w:rPr>
        <w:t>less than 48 hours</w:t>
      </w:r>
      <w:r w:rsidR="00E076E8">
        <w:rPr>
          <w:rFonts w:cs="TimesNewRoman"/>
        </w:rPr>
        <w:t xml:space="preserve"> notice is given,</w:t>
      </w:r>
      <w:r w:rsidR="00C5071D">
        <w:rPr>
          <w:rFonts w:cs="TimesNewRoman"/>
        </w:rPr>
        <w:t xml:space="preserve"> or if no notice is given,</w:t>
      </w:r>
      <w:r w:rsidR="00EA1915">
        <w:rPr>
          <w:rFonts w:cs="TimesNewRoman"/>
        </w:rPr>
        <w:t xml:space="preserve"> the Owner wil</w:t>
      </w:r>
      <w:r w:rsidR="002B5B3D">
        <w:rPr>
          <w:rFonts w:cs="TimesNewRoman"/>
        </w:rPr>
        <w:t xml:space="preserve">l be charged a </w:t>
      </w:r>
      <w:r w:rsidR="00720145" w:rsidRPr="00B009A4">
        <w:rPr>
          <w:rFonts w:cs="TimesNewRoman"/>
          <w:b/>
        </w:rPr>
        <w:t>cancellation</w:t>
      </w:r>
      <w:r w:rsidR="00C5071D" w:rsidRPr="00B009A4">
        <w:rPr>
          <w:rFonts w:cs="TimesNewRoman"/>
          <w:b/>
        </w:rPr>
        <w:t xml:space="preserve"> fee of 50</w:t>
      </w:r>
      <w:r w:rsidR="00EA1915" w:rsidRPr="00B009A4">
        <w:rPr>
          <w:rFonts w:cs="TimesNewRoman"/>
          <w:b/>
        </w:rPr>
        <w:t>%</w:t>
      </w:r>
      <w:r w:rsidR="00EA1915">
        <w:rPr>
          <w:rFonts w:cs="TimesNewRoman"/>
        </w:rPr>
        <w:t xml:space="preserve"> of th</w:t>
      </w:r>
      <w:r w:rsidR="00C5071D">
        <w:rPr>
          <w:rFonts w:cs="TimesNewRoman"/>
        </w:rPr>
        <w:t>e amount of the scheduled stay.</w:t>
      </w:r>
    </w:p>
    <w:p w:rsidR="00B009A4" w:rsidRDefault="00B009A4" w:rsidP="00FA6872">
      <w:pPr>
        <w:autoSpaceDE w:val="0"/>
        <w:autoSpaceDN w:val="0"/>
        <w:adjustRightInd w:val="0"/>
        <w:spacing w:after="0" w:line="240" w:lineRule="auto"/>
        <w:rPr>
          <w:rFonts w:cs="TimesNewRoman"/>
        </w:rPr>
      </w:pPr>
    </w:p>
    <w:p w:rsidR="00B009A4" w:rsidRDefault="00B009A4" w:rsidP="00FA6872">
      <w:pPr>
        <w:autoSpaceDE w:val="0"/>
        <w:autoSpaceDN w:val="0"/>
        <w:adjustRightInd w:val="0"/>
        <w:spacing w:after="0" w:line="240" w:lineRule="auto"/>
        <w:rPr>
          <w:rFonts w:cs="TimesNewRoman"/>
        </w:rPr>
      </w:pPr>
      <w:r>
        <w:rPr>
          <w:rFonts w:cs="TimesNewRoman"/>
          <w:b/>
        </w:rPr>
        <w:t>BV requires at least 7</w:t>
      </w:r>
      <w:r w:rsidRPr="00076D22">
        <w:rPr>
          <w:rFonts w:cs="TimesNewRoman"/>
          <w:b/>
        </w:rPr>
        <w:t xml:space="preserve"> days notice of cancellation during</w:t>
      </w:r>
      <w:r>
        <w:rPr>
          <w:rFonts w:cs="TimesNewRoman"/>
          <w:b/>
        </w:rPr>
        <w:t xml:space="preserve"> peak</w:t>
      </w:r>
      <w:r w:rsidRPr="00076D22">
        <w:rPr>
          <w:rFonts w:cs="TimesNewRoman"/>
          <w:b/>
        </w:rPr>
        <w:t xml:space="preserve"> seasons</w:t>
      </w:r>
      <w:r>
        <w:rPr>
          <w:rFonts w:cs="TimesNewRoman"/>
        </w:rPr>
        <w:t xml:space="preserve">, including but not limited to: July 1 – Sept 10, Dec 15- Jan 7, Thanksgiving, March Break, any long weekend. </w:t>
      </w:r>
    </w:p>
    <w:p w:rsidR="00B009A4" w:rsidRDefault="00B009A4" w:rsidP="00FA6872">
      <w:pPr>
        <w:autoSpaceDE w:val="0"/>
        <w:autoSpaceDN w:val="0"/>
        <w:adjustRightInd w:val="0"/>
        <w:spacing w:after="0" w:line="240" w:lineRule="auto"/>
        <w:rPr>
          <w:rFonts w:cs="TimesNewRoman"/>
        </w:rPr>
      </w:pPr>
      <w:r>
        <w:rPr>
          <w:rFonts w:cs="TimesNewRoman"/>
        </w:rPr>
        <w:t xml:space="preserve">In the event less than 7 days notice is given, or if no notice is given, the Owner will be charged a </w:t>
      </w:r>
      <w:r w:rsidRPr="00B009A4">
        <w:rPr>
          <w:rFonts w:cs="TimesNewRoman"/>
          <w:b/>
        </w:rPr>
        <w:t>cancellation fee of 50%</w:t>
      </w:r>
      <w:r>
        <w:rPr>
          <w:rFonts w:cs="TimesNewRoman"/>
        </w:rPr>
        <w:t xml:space="preserve"> of the amount of the scheduled stay. </w:t>
      </w:r>
    </w:p>
    <w:p w:rsidR="00C5071D" w:rsidRDefault="00C5071D" w:rsidP="00FA6872">
      <w:pPr>
        <w:autoSpaceDE w:val="0"/>
        <w:autoSpaceDN w:val="0"/>
        <w:adjustRightInd w:val="0"/>
        <w:spacing w:after="0" w:line="240" w:lineRule="auto"/>
        <w:rPr>
          <w:rFonts w:cs="TimesNewRoman"/>
        </w:rPr>
      </w:pPr>
    </w:p>
    <w:p w:rsidR="00C5071D" w:rsidRDefault="00C5071D" w:rsidP="00C5071D">
      <w:pPr>
        <w:autoSpaceDE w:val="0"/>
        <w:autoSpaceDN w:val="0"/>
        <w:adjustRightInd w:val="0"/>
        <w:spacing w:after="0" w:line="240" w:lineRule="auto"/>
        <w:rPr>
          <w:rFonts w:cs="TimesNewRoman"/>
        </w:rPr>
      </w:pPr>
      <w:r>
        <w:rPr>
          <w:rFonts w:cs="TimesNewRoman"/>
          <w:b/>
        </w:rPr>
        <w:t xml:space="preserve">BV requires at least 24 hours cancellation notice for any daycare stay. </w:t>
      </w:r>
      <w:r>
        <w:rPr>
          <w:rFonts w:cs="TimesNewRoman"/>
        </w:rPr>
        <w:t xml:space="preserve">In the event less than 24 hours notice is given, or if no notice is given, the Owner will be charged a cancellation fee of </w:t>
      </w:r>
      <w:r w:rsidR="00B009A4" w:rsidRPr="00B009A4">
        <w:rPr>
          <w:rFonts w:cs="TimesNewRoman"/>
          <w:b/>
        </w:rPr>
        <w:t>$20, or one ½ day of daycare</w:t>
      </w:r>
      <w:r w:rsidR="00B009A4">
        <w:rPr>
          <w:rFonts w:cs="TimesNewRoman"/>
        </w:rPr>
        <w:t xml:space="preserve">. </w:t>
      </w:r>
    </w:p>
    <w:p w:rsidR="00FA6872" w:rsidRDefault="00FA6872" w:rsidP="00FA6872">
      <w:pPr>
        <w:autoSpaceDE w:val="0"/>
        <w:autoSpaceDN w:val="0"/>
        <w:adjustRightInd w:val="0"/>
        <w:spacing w:after="0" w:line="240" w:lineRule="auto"/>
        <w:rPr>
          <w:rFonts w:cs="TimesNewRoman"/>
        </w:rPr>
      </w:pPr>
    </w:p>
    <w:p w:rsidR="00833332" w:rsidRDefault="00EA1915" w:rsidP="00FA6872">
      <w:pPr>
        <w:autoSpaceDE w:val="0"/>
        <w:autoSpaceDN w:val="0"/>
        <w:adjustRightInd w:val="0"/>
        <w:spacing w:after="0" w:line="240" w:lineRule="auto"/>
        <w:rPr>
          <w:rFonts w:cs="TimesNewRoman"/>
        </w:rPr>
      </w:pPr>
      <w:r>
        <w:rPr>
          <w:rFonts w:cs="TimesNewRoman"/>
        </w:rPr>
        <w:t xml:space="preserve">Unless other arrangements have been made between Owner and BV, all payments to BV are due at the time of </w:t>
      </w:r>
      <w:r w:rsidR="00833332">
        <w:rPr>
          <w:rFonts w:cs="TimesNewRoman"/>
        </w:rPr>
        <w:t xml:space="preserve">pet </w:t>
      </w:r>
      <w:r>
        <w:rPr>
          <w:rFonts w:cs="TimesNewRoman"/>
        </w:rPr>
        <w:t xml:space="preserve">drop off. </w:t>
      </w:r>
      <w:r w:rsidR="00601763">
        <w:rPr>
          <w:rFonts w:cs="TimesNewRoman"/>
        </w:rPr>
        <w:t>Applicable taxes are not included in the price, 13% HST will be added to all payments. Payments can be made by: Cash, Credit</w:t>
      </w:r>
      <w:r w:rsidR="00076D22">
        <w:rPr>
          <w:rFonts w:cs="TimesNewRoman"/>
        </w:rPr>
        <w:t xml:space="preserve"> (Not Amex)</w:t>
      </w:r>
      <w:r w:rsidR="00601763">
        <w:rPr>
          <w:rFonts w:cs="TimesNewRoman"/>
        </w:rPr>
        <w:t>, Debit, Cheque.</w:t>
      </w:r>
      <w:r w:rsidR="00833332">
        <w:rPr>
          <w:rFonts w:cs="TimesNewRoman"/>
        </w:rPr>
        <w:t xml:space="preserve"> If payme</w:t>
      </w:r>
      <w:r w:rsidR="00D27CBC">
        <w:rPr>
          <w:rFonts w:cs="TimesNewRoman"/>
        </w:rPr>
        <w:t>nt cannot be made at the time o</w:t>
      </w:r>
      <w:r w:rsidR="00833332">
        <w:rPr>
          <w:rFonts w:cs="TimesNewRoman"/>
        </w:rPr>
        <w:t xml:space="preserve">f drop off, it must be made at the time of pickup. If charges stand after the time of pick up, there will be an interest charge of </w:t>
      </w:r>
      <w:r w:rsidR="00B009A4">
        <w:rPr>
          <w:rFonts w:cs="TimesNewRoman"/>
        </w:rPr>
        <w:t>2</w:t>
      </w:r>
      <w:r w:rsidR="00076D22">
        <w:rPr>
          <w:rFonts w:cs="TimesNewRoman"/>
        </w:rPr>
        <w:t>0</w:t>
      </w:r>
      <w:r w:rsidR="00833332">
        <w:rPr>
          <w:rFonts w:cs="TimesNewRoman"/>
        </w:rPr>
        <w:t xml:space="preserve">% per </w:t>
      </w:r>
      <w:r w:rsidR="00076D22">
        <w:rPr>
          <w:rFonts w:cs="TimesNewRoman"/>
        </w:rPr>
        <w:t>week</w:t>
      </w:r>
      <w:r w:rsidR="00833332">
        <w:rPr>
          <w:rFonts w:cs="TimesNewRoman"/>
        </w:rPr>
        <w:t>. Th</w:t>
      </w:r>
      <w:r w:rsidR="00FA6872">
        <w:rPr>
          <w:rFonts w:cs="TimesNewRoman"/>
        </w:rPr>
        <w:t xml:space="preserve">ere will be an added charge of </w:t>
      </w:r>
      <w:r w:rsidR="00076D22">
        <w:rPr>
          <w:rFonts w:cs="TimesNewRoman"/>
        </w:rPr>
        <w:t>$40</w:t>
      </w:r>
      <w:r w:rsidR="00833332">
        <w:rPr>
          <w:rFonts w:cs="TimesNewRoman"/>
        </w:rPr>
        <w:t xml:space="preserve"> for any NSF cheque. </w:t>
      </w:r>
    </w:p>
    <w:p w:rsidR="00FA6872" w:rsidRDefault="00FA6872" w:rsidP="00FA6872">
      <w:pPr>
        <w:autoSpaceDE w:val="0"/>
        <w:autoSpaceDN w:val="0"/>
        <w:adjustRightInd w:val="0"/>
        <w:spacing w:after="0" w:line="240" w:lineRule="auto"/>
        <w:rPr>
          <w:rFonts w:cs="TimesNewRoman"/>
        </w:rPr>
      </w:pPr>
    </w:p>
    <w:p w:rsidR="00601763" w:rsidRDefault="00601763" w:rsidP="00FA6872">
      <w:pPr>
        <w:autoSpaceDE w:val="0"/>
        <w:autoSpaceDN w:val="0"/>
        <w:adjustRightInd w:val="0"/>
        <w:spacing w:after="0" w:line="240" w:lineRule="auto"/>
        <w:rPr>
          <w:rFonts w:cs="TimesNewRoman"/>
        </w:rPr>
      </w:pPr>
      <w:r w:rsidRPr="00601763">
        <w:rPr>
          <w:rFonts w:cs="TimesNewRoman"/>
        </w:rPr>
        <w:t>Owner represents that the p</w:t>
      </w:r>
      <w:r w:rsidR="00234B25">
        <w:rPr>
          <w:rFonts w:cs="TimesNewRoman"/>
        </w:rPr>
        <w:t xml:space="preserve">et(s) are in good health and is not </w:t>
      </w:r>
      <w:r w:rsidRPr="00601763">
        <w:rPr>
          <w:rFonts w:cs="TimesNewRoman"/>
        </w:rPr>
        <w:t>ill with any communicable</w:t>
      </w:r>
      <w:r w:rsidR="00F441FF">
        <w:rPr>
          <w:rFonts w:cs="TimesNewRoman"/>
        </w:rPr>
        <w:t xml:space="preserve"> </w:t>
      </w:r>
      <w:r w:rsidRPr="00601763">
        <w:rPr>
          <w:rFonts w:cs="TimesNewRoman"/>
        </w:rPr>
        <w:t>diseases, and that the animal(s) have all current shots:</w:t>
      </w:r>
    </w:p>
    <w:p w:rsidR="002B5B3D" w:rsidRDefault="002B5B3D" w:rsidP="00FA6872">
      <w:pPr>
        <w:autoSpaceDE w:val="0"/>
        <w:autoSpaceDN w:val="0"/>
        <w:adjustRightInd w:val="0"/>
        <w:spacing w:after="0" w:line="240" w:lineRule="auto"/>
        <w:rPr>
          <w:rFonts w:cs="TimesNewRoman"/>
        </w:rPr>
      </w:pPr>
    </w:p>
    <w:p w:rsidR="00601763" w:rsidRDefault="00601763" w:rsidP="00FA6872">
      <w:pPr>
        <w:autoSpaceDE w:val="0"/>
        <w:autoSpaceDN w:val="0"/>
        <w:adjustRightInd w:val="0"/>
        <w:spacing w:after="0" w:line="240" w:lineRule="auto"/>
        <w:rPr>
          <w:rFonts w:cs="TimesNewRoman"/>
        </w:rPr>
      </w:pPr>
      <w:r>
        <w:rPr>
          <w:rFonts w:cs="TimesNewRoman"/>
        </w:rPr>
        <w:t>Cats must have the following shots:</w:t>
      </w:r>
    </w:p>
    <w:p w:rsidR="00601763" w:rsidRPr="00601763" w:rsidRDefault="00601763" w:rsidP="00FA6872">
      <w:pPr>
        <w:autoSpaceDE w:val="0"/>
        <w:autoSpaceDN w:val="0"/>
        <w:adjustRightInd w:val="0"/>
        <w:spacing w:after="0" w:line="240" w:lineRule="auto"/>
        <w:rPr>
          <w:rFonts w:cs="TimesNewRoman"/>
        </w:rPr>
      </w:pPr>
      <w:r w:rsidRPr="00601763">
        <w:rPr>
          <w:rFonts w:cs="Symbol"/>
        </w:rPr>
        <w:t xml:space="preserve">• </w:t>
      </w:r>
      <w:r>
        <w:rPr>
          <w:rFonts w:cs="TimesNewRoman"/>
        </w:rPr>
        <w:t>FVRCP</w:t>
      </w:r>
    </w:p>
    <w:p w:rsidR="00601763" w:rsidRPr="00601763" w:rsidRDefault="00601763" w:rsidP="00FA6872">
      <w:pPr>
        <w:autoSpaceDE w:val="0"/>
        <w:autoSpaceDN w:val="0"/>
        <w:adjustRightInd w:val="0"/>
        <w:spacing w:after="0" w:line="240" w:lineRule="auto"/>
        <w:rPr>
          <w:rFonts w:cs="TimesNewRoman"/>
        </w:rPr>
      </w:pPr>
      <w:r w:rsidRPr="00601763">
        <w:rPr>
          <w:rFonts w:cs="Symbol"/>
        </w:rPr>
        <w:t xml:space="preserve">• </w:t>
      </w:r>
      <w:r>
        <w:rPr>
          <w:rFonts w:cs="TimesNewRoman"/>
        </w:rPr>
        <w:t>Feline Rabies</w:t>
      </w:r>
    </w:p>
    <w:p w:rsidR="00601763" w:rsidRPr="00601763" w:rsidRDefault="00601763" w:rsidP="00FA6872">
      <w:pPr>
        <w:autoSpaceDE w:val="0"/>
        <w:autoSpaceDN w:val="0"/>
        <w:adjustRightInd w:val="0"/>
        <w:spacing w:after="0" w:line="240" w:lineRule="auto"/>
        <w:rPr>
          <w:rFonts w:cs="TimesNewRoman"/>
        </w:rPr>
      </w:pPr>
      <w:r w:rsidRPr="00601763">
        <w:rPr>
          <w:rFonts w:cs="Symbol"/>
        </w:rPr>
        <w:t xml:space="preserve">• </w:t>
      </w:r>
      <w:r>
        <w:rPr>
          <w:rFonts w:cs="Symbol"/>
        </w:rPr>
        <w:t>*</w:t>
      </w:r>
      <w:r>
        <w:rPr>
          <w:rFonts w:cs="TimesNewRoman"/>
        </w:rPr>
        <w:t>Recommended* Feline Leukemia</w:t>
      </w:r>
    </w:p>
    <w:p w:rsidR="004367B4" w:rsidRDefault="004367B4" w:rsidP="004367B4">
      <w:pPr>
        <w:autoSpaceDE w:val="0"/>
        <w:autoSpaceDN w:val="0"/>
        <w:adjustRightInd w:val="0"/>
        <w:spacing w:after="0" w:line="240" w:lineRule="auto"/>
        <w:rPr>
          <w:rFonts w:cs="TimesNewRoman"/>
        </w:rPr>
      </w:pPr>
      <w:r>
        <w:rPr>
          <w:rFonts w:cs="TimesNewRoman"/>
        </w:rPr>
        <w:t>OR</w:t>
      </w:r>
    </w:p>
    <w:p w:rsidR="004367B4" w:rsidRDefault="004367B4" w:rsidP="004367B4">
      <w:pPr>
        <w:autoSpaceDE w:val="0"/>
        <w:autoSpaceDN w:val="0"/>
        <w:adjustRightInd w:val="0"/>
        <w:spacing w:after="0" w:line="240" w:lineRule="auto"/>
        <w:rPr>
          <w:rFonts w:cs="TimesNewRoman"/>
        </w:rPr>
      </w:pPr>
      <w:r w:rsidRPr="00601763">
        <w:rPr>
          <w:rFonts w:cs="Symbol"/>
        </w:rPr>
        <w:t xml:space="preserve">• </w:t>
      </w:r>
      <w:r>
        <w:rPr>
          <w:rFonts w:cs="TimesNewRoman"/>
        </w:rPr>
        <w:t>Equivalent Titre</w:t>
      </w:r>
    </w:p>
    <w:p w:rsidR="004367B4" w:rsidRPr="004367B4" w:rsidRDefault="004367B4" w:rsidP="004367B4">
      <w:pPr>
        <w:autoSpaceDE w:val="0"/>
        <w:autoSpaceDN w:val="0"/>
        <w:adjustRightInd w:val="0"/>
        <w:spacing w:after="0" w:line="240" w:lineRule="auto"/>
        <w:rPr>
          <w:rFonts w:cs="TimesNewRoman"/>
        </w:rPr>
      </w:pPr>
      <w:r>
        <w:rPr>
          <w:rFonts w:cs="TimesNewRoman"/>
        </w:rPr>
        <w:t xml:space="preserve">OR </w:t>
      </w:r>
    </w:p>
    <w:p w:rsidR="004367B4" w:rsidRPr="00601763" w:rsidRDefault="004367B4" w:rsidP="004367B4">
      <w:pPr>
        <w:autoSpaceDE w:val="0"/>
        <w:autoSpaceDN w:val="0"/>
        <w:adjustRightInd w:val="0"/>
        <w:spacing w:after="0" w:line="240" w:lineRule="auto"/>
        <w:rPr>
          <w:rFonts w:cs="TimesNewRoman"/>
        </w:rPr>
      </w:pPr>
      <w:r w:rsidRPr="00601763">
        <w:rPr>
          <w:rFonts w:cs="Symbol"/>
        </w:rPr>
        <w:t xml:space="preserve">• </w:t>
      </w:r>
      <w:r>
        <w:rPr>
          <w:rFonts w:cs="TimesNewRoman"/>
        </w:rPr>
        <w:t xml:space="preserve">Documentation from a vet if any of the above vaccines can't be administered </w:t>
      </w:r>
    </w:p>
    <w:p w:rsidR="002B5B3D" w:rsidRDefault="002B5B3D" w:rsidP="00FA6872">
      <w:pPr>
        <w:autoSpaceDE w:val="0"/>
        <w:autoSpaceDN w:val="0"/>
        <w:adjustRightInd w:val="0"/>
        <w:spacing w:after="0" w:line="240" w:lineRule="auto"/>
        <w:rPr>
          <w:rFonts w:cs="TimesNewRoman"/>
        </w:rPr>
      </w:pPr>
    </w:p>
    <w:p w:rsidR="00601763" w:rsidRPr="00601763" w:rsidRDefault="00601763" w:rsidP="00FA6872">
      <w:pPr>
        <w:autoSpaceDE w:val="0"/>
        <w:autoSpaceDN w:val="0"/>
        <w:adjustRightInd w:val="0"/>
        <w:spacing w:after="0" w:line="240" w:lineRule="auto"/>
        <w:rPr>
          <w:rFonts w:cs="TimesNewRoman"/>
        </w:rPr>
      </w:pPr>
      <w:r w:rsidRPr="00601763">
        <w:rPr>
          <w:rFonts w:cs="TimesNewRoman"/>
        </w:rPr>
        <w:t>Dogs must have the following shots.</w:t>
      </w:r>
    </w:p>
    <w:p w:rsidR="00601763" w:rsidRPr="00601763" w:rsidRDefault="00601763" w:rsidP="00FA6872">
      <w:pPr>
        <w:autoSpaceDE w:val="0"/>
        <w:autoSpaceDN w:val="0"/>
        <w:adjustRightInd w:val="0"/>
        <w:spacing w:after="0" w:line="240" w:lineRule="auto"/>
        <w:rPr>
          <w:rFonts w:cs="TimesNewRoman"/>
        </w:rPr>
      </w:pPr>
      <w:r w:rsidRPr="00601763">
        <w:rPr>
          <w:rFonts w:cs="Symbol"/>
        </w:rPr>
        <w:t xml:space="preserve">• </w:t>
      </w:r>
      <w:r w:rsidR="00076D22">
        <w:rPr>
          <w:rFonts w:cs="TimesNewRoman"/>
        </w:rPr>
        <w:t xml:space="preserve">Rabies </w:t>
      </w:r>
    </w:p>
    <w:p w:rsidR="00076D22" w:rsidRDefault="00601763" w:rsidP="00FA6872">
      <w:pPr>
        <w:autoSpaceDE w:val="0"/>
        <w:autoSpaceDN w:val="0"/>
        <w:adjustRightInd w:val="0"/>
        <w:spacing w:after="0" w:line="240" w:lineRule="auto"/>
        <w:rPr>
          <w:rFonts w:cs="TimesNewRoman"/>
        </w:rPr>
      </w:pPr>
      <w:r w:rsidRPr="00601763">
        <w:rPr>
          <w:rFonts w:cs="Symbol"/>
        </w:rPr>
        <w:t xml:space="preserve">• </w:t>
      </w:r>
      <w:r w:rsidRPr="00601763">
        <w:rPr>
          <w:rFonts w:cs="TimesNewRoman"/>
        </w:rPr>
        <w:t xml:space="preserve">DHPP </w:t>
      </w:r>
    </w:p>
    <w:p w:rsidR="00601763" w:rsidRDefault="00601763" w:rsidP="00FA6872">
      <w:pPr>
        <w:autoSpaceDE w:val="0"/>
        <w:autoSpaceDN w:val="0"/>
        <w:adjustRightInd w:val="0"/>
        <w:spacing w:after="0" w:line="240" w:lineRule="auto"/>
        <w:rPr>
          <w:rFonts w:cs="TimesNewRoman"/>
        </w:rPr>
      </w:pPr>
      <w:r w:rsidRPr="00601763">
        <w:rPr>
          <w:rFonts w:cs="Symbol"/>
        </w:rPr>
        <w:t xml:space="preserve">• </w:t>
      </w:r>
      <w:r w:rsidR="00076D22">
        <w:rPr>
          <w:rFonts w:cs="TimesNewRoman"/>
        </w:rPr>
        <w:t xml:space="preserve">Bordetella </w:t>
      </w:r>
    </w:p>
    <w:p w:rsidR="00601763" w:rsidRDefault="00601763" w:rsidP="00FA6872">
      <w:pPr>
        <w:autoSpaceDE w:val="0"/>
        <w:autoSpaceDN w:val="0"/>
        <w:adjustRightInd w:val="0"/>
        <w:spacing w:after="0" w:line="240" w:lineRule="auto"/>
        <w:rPr>
          <w:rFonts w:cs="TimesNewRoman"/>
        </w:rPr>
      </w:pPr>
      <w:r>
        <w:rPr>
          <w:rFonts w:cs="TimesNewRoman"/>
        </w:rPr>
        <w:t>OR</w:t>
      </w:r>
    </w:p>
    <w:p w:rsidR="004367B4" w:rsidRDefault="004367B4" w:rsidP="004367B4">
      <w:pPr>
        <w:autoSpaceDE w:val="0"/>
        <w:autoSpaceDN w:val="0"/>
        <w:adjustRightInd w:val="0"/>
        <w:spacing w:after="0" w:line="240" w:lineRule="auto"/>
        <w:rPr>
          <w:rFonts w:cs="TimesNewRoman"/>
        </w:rPr>
      </w:pPr>
      <w:r w:rsidRPr="00601763">
        <w:rPr>
          <w:rFonts w:cs="Symbol"/>
        </w:rPr>
        <w:t xml:space="preserve">• </w:t>
      </w:r>
      <w:r>
        <w:rPr>
          <w:rFonts w:cs="TimesNewRoman"/>
        </w:rPr>
        <w:t>Equivalent Titre</w:t>
      </w:r>
    </w:p>
    <w:p w:rsidR="004367B4" w:rsidRPr="004367B4" w:rsidRDefault="004367B4" w:rsidP="004367B4">
      <w:pPr>
        <w:autoSpaceDE w:val="0"/>
        <w:autoSpaceDN w:val="0"/>
        <w:adjustRightInd w:val="0"/>
        <w:spacing w:after="0" w:line="240" w:lineRule="auto"/>
        <w:rPr>
          <w:rFonts w:cs="TimesNewRoman"/>
        </w:rPr>
      </w:pPr>
      <w:r>
        <w:rPr>
          <w:rFonts w:cs="TimesNewRoman"/>
        </w:rPr>
        <w:t xml:space="preserve">OR </w:t>
      </w:r>
    </w:p>
    <w:p w:rsidR="00833332" w:rsidRPr="00601763" w:rsidRDefault="00601763" w:rsidP="00FA6872">
      <w:pPr>
        <w:autoSpaceDE w:val="0"/>
        <w:autoSpaceDN w:val="0"/>
        <w:adjustRightInd w:val="0"/>
        <w:spacing w:after="0" w:line="240" w:lineRule="auto"/>
        <w:rPr>
          <w:rFonts w:cs="TimesNewRoman"/>
        </w:rPr>
      </w:pPr>
      <w:r w:rsidRPr="00601763">
        <w:rPr>
          <w:rFonts w:cs="Symbol"/>
        </w:rPr>
        <w:t xml:space="preserve">• </w:t>
      </w:r>
      <w:r>
        <w:rPr>
          <w:rFonts w:cs="TimesNewRoman"/>
        </w:rPr>
        <w:t>Documentation</w:t>
      </w:r>
      <w:r w:rsidR="00A97B76">
        <w:rPr>
          <w:rFonts w:cs="TimesNewRoman"/>
        </w:rPr>
        <w:t xml:space="preserve"> from a vet</w:t>
      </w:r>
      <w:r>
        <w:rPr>
          <w:rFonts w:cs="TimesNewRoman"/>
        </w:rPr>
        <w:t xml:space="preserve"> if any of the above vaccines can't be administere</w:t>
      </w:r>
      <w:r w:rsidR="00833332">
        <w:rPr>
          <w:rFonts w:cs="TimesNewRoman"/>
        </w:rPr>
        <w:t>d</w:t>
      </w:r>
      <w:r w:rsidR="00A97B76">
        <w:rPr>
          <w:rFonts w:cs="TimesNewRoman"/>
        </w:rPr>
        <w:t xml:space="preserve"> </w:t>
      </w:r>
    </w:p>
    <w:p w:rsidR="00EF03BC" w:rsidRDefault="00833332" w:rsidP="004367B4">
      <w:pPr>
        <w:autoSpaceDE w:val="0"/>
        <w:autoSpaceDN w:val="0"/>
        <w:adjustRightInd w:val="0"/>
        <w:spacing w:after="0"/>
        <w:rPr>
          <w:rFonts w:cs="TimesNewRoman"/>
        </w:rPr>
      </w:pPr>
      <w:bookmarkStart w:id="0" w:name="_GoBack"/>
      <w:bookmarkEnd w:id="0"/>
      <w:r w:rsidRPr="00833332">
        <w:rPr>
          <w:rFonts w:cs="TimesNewRoman"/>
        </w:rPr>
        <w:t xml:space="preserve">In the event that the pet becomes ill or injured, </w:t>
      </w:r>
      <w:r w:rsidR="00FA6872">
        <w:rPr>
          <w:rFonts w:cs="Century"/>
        </w:rPr>
        <w:t>BV</w:t>
      </w:r>
      <w:r w:rsidRPr="00833332">
        <w:rPr>
          <w:rFonts w:cs="Century"/>
        </w:rPr>
        <w:t xml:space="preserve"> </w:t>
      </w:r>
      <w:r w:rsidRPr="00833332">
        <w:rPr>
          <w:rFonts w:cs="TimesNewRoman"/>
        </w:rPr>
        <w:t>shall make every attempt to notify the owner</w:t>
      </w:r>
      <w:r w:rsidR="00FA6872">
        <w:rPr>
          <w:rFonts w:cs="TimesNewRoman"/>
        </w:rPr>
        <w:t xml:space="preserve"> and</w:t>
      </w:r>
      <w:r w:rsidR="00076D22">
        <w:rPr>
          <w:rFonts w:cs="TimesNewRoman"/>
        </w:rPr>
        <w:t>/or</w:t>
      </w:r>
      <w:r w:rsidR="00FA6872">
        <w:rPr>
          <w:rFonts w:cs="TimesNewRoman"/>
        </w:rPr>
        <w:t xml:space="preserve"> the emergency contact</w:t>
      </w:r>
      <w:r w:rsidRPr="00833332">
        <w:rPr>
          <w:rFonts w:cs="TimesNewRoman"/>
        </w:rPr>
        <w:t>. If the owner</w:t>
      </w:r>
      <w:r w:rsidR="00FA6872">
        <w:rPr>
          <w:rFonts w:cs="TimesNewRoman"/>
        </w:rPr>
        <w:t xml:space="preserve"> and emergency contact</w:t>
      </w:r>
      <w:r w:rsidRPr="00833332">
        <w:rPr>
          <w:rFonts w:cs="TimesNewRoman"/>
        </w:rPr>
        <w:t xml:space="preserve"> cannot be rea</w:t>
      </w:r>
      <w:r w:rsidR="00FA6872">
        <w:rPr>
          <w:rFonts w:cs="TimesNewRoman"/>
        </w:rPr>
        <w:t>ched,</w:t>
      </w:r>
      <w:r w:rsidRPr="00833332">
        <w:rPr>
          <w:rFonts w:cs="TimesNewRoman"/>
        </w:rPr>
        <w:t xml:space="preserve"> or if an emergency situation occurs which requires </w:t>
      </w:r>
      <w:r w:rsidRPr="00833332">
        <w:rPr>
          <w:rFonts w:cs="TimesNewRoman"/>
        </w:rPr>
        <w:lastRenderedPageBreak/>
        <w:t xml:space="preserve">immediate action, </w:t>
      </w:r>
      <w:r w:rsidR="00FA6872">
        <w:rPr>
          <w:rFonts w:cs="Century"/>
        </w:rPr>
        <w:t>BV</w:t>
      </w:r>
      <w:r w:rsidRPr="00833332">
        <w:rPr>
          <w:rFonts w:cs="Century"/>
        </w:rPr>
        <w:t xml:space="preserve"> </w:t>
      </w:r>
      <w:r w:rsidRPr="00833332">
        <w:rPr>
          <w:rFonts w:cs="TimesNewRoman"/>
        </w:rPr>
        <w:t>is authorized to engage the services of a veterinarian</w:t>
      </w:r>
      <w:r w:rsidR="00DD23CE">
        <w:rPr>
          <w:rFonts w:cs="TimesNewRoman"/>
        </w:rPr>
        <w:t xml:space="preserve"> of their choosing</w:t>
      </w:r>
      <w:r w:rsidRPr="00833332">
        <w:rPr>
          <w:rFonts w:cs="TimesNewRoman"/>
        </w:rPr>
        <w:t>,</w:t>
      </w:r>
      <w:r w:rsidR="00FA6872">
        <w:rPr>
          <w:rFonts w:cs="TimesNewRoman"/>
        </w:rPr>
        <w:t xml:space="preserve"> including the transportation of the pet if needed,</w:t>
      </w:r>
      <w:r w:rsidRPr="00833332">
        <w:rPr>
          <w:rFonts w:cs="TimesNewRoman"/>
        </w:rPr>
        <w:t xml:space="preserve"> or to administer medicine or give such other attentive care for the animal that appears reaso</w:t>
      </w:r>
      <w:r w:rsidR="004367B4">
        <w:rPr>
          <w:rFonts w:cs="TimesNewRoman"/>
        </w:rPr>
        <w:t xml:space="preserve">nable and advisable. </w:t>
      </w:r>
    </w:p>
    <w:p w:rsidR="004367B4" w:rsidRDefault="004367B4" w:rsidP="004367B4">
      <w:pPr>
        <w:autoSpaceDE w:val="0"/>
        <w:autoSpaceDN w:val="0"/>
        <w:adjustRightInd w:val="0"/>
        <w:spacing w:after="0"/>
        <w:ind w:firstLine="720"/>
        <w:rPr>
          <w:rFonts w:cs="TimesNewRoman"/>
        </w:rPr>
      </w:pPr>
    </w:p>
    <w:p w:rsidR="004367B4" w:rsidRPr="00E076E8" w:rsidRDefault="004367B4" w:rsidP="004367B4">
      <w:pPr>
        <w:autoSpaceDE w:val="0"/>
        <w:autoSpaceDN w:val="0"/>
        <w:adjustRightInd w:val="0"/>
        <w:spacing w:after="0" w:line="240" w:lineRule="auto"/>
        <w:rPr>
          <w:rFonts w:cs="TimesNewRoman"/>
        </w:rPr>
      </w:pPr>
      <w:r>
        <w:rPr>
          <w:rFonts w:cs="TimesNewRoman"/>
        </w:rPr>
        <w:t xml:space="preserve">BV does retain pet insurance for clients and pets and will use this service when deemed appropriate by BV. </w:t>
      </w:r>
      <w:r w:rsidRPr="00E076E8">
        <w:rPr>
          <w:rFonts w:cs="TimesNewRoman"/>
        </w:rPr>
        <w:t>The Owner is resp</w:t>
      </w:r>
      <w:r>
        <w:rPr>
          <w:rFonts w:cs="TimesNewRoman"/>
        </w:rPr>
        <w:t xml:space="preserve">onsible for any costs </w:t>
      </w:r>
      <w:r w:rsidRPr="00E076E8">
        <w:rPr>
          <w:rFonts w:cs="TimesNewRoman"/>
        </w:rPr>
        <w:t>that may arise as a result of injury or illness, including veterinarian</w:t>
      </w:r>
      <w:r>
        <w:rPr>
          <w:rFonts w:cs="TimesNewRoman"/>
        </w:rPr>
        <w:t xml:space="preserve"> and/or insurance</w:t>
      </w:r>
      <w:r w:rsidRPr="00E076E8">
        <w:rPr>
          <w:rFonts w:cs="TimesNewRoman"/>
        </w:rPr>
        <w:t xml:space="preserve"> costs. </w:t>
      </w:r>
    </w:p>
    <w:p w:rsidR="004367B4" w:rsidRDefault="004367B4" w:rsidP="004367B4">
      <w:pPr>
        <w:autoSpaceDE w:val="0"/>
        <w:autoSpaceDN w:val="0"/>
        <w:adjustRightInd w:val="0"/>
        <w:spacing w:after="0" w:line="240" w:lineRule="auto"/>
        <w:rPr>
          <w:rFonts w:cs="TimesNewRoman"/>
        </w:rPr>
      </w:pPr>
    </w:p>
    <w:p w:rsidR="004367B4" w:rsidRDefault="004367B4" w:rsidP="004367B4">
      <w:pPr>
        <w:autoSpaceDE w:val="0"/>
        <w:autoSpaceDN w:val="0"/>
        <w:adjustRightInd w:val="0"/>
        <w:spacing w:after="0" w:line="240" w:lineRule="auto"/>
        <w:rPr>
          <w:rFonts w:cs="TimesNewRoman"/>
        </w:rPr>
      </w:pPr>
      <w:r w:rsidRPr="00FA6872">
        <w:rPr>
          <w:rFonts w:cs="TimesNewRoman"/>
        </w:rPr>
        <w:t xml:space="preserve">Owner further assures </w:t>
      </w:r>
      <w:r>
        <w:rPr>
          <w:rFonts w:cs="Century"/>
        </w:rPr>
        <w:t>BV</w:t>
      </w:r>
      <w:r w:rsidRPr="00FA6872">
        <w:rPr>
          <w:rFonts w:cs="Century"/>
        </w:rPr>
        <w:t xml:space="preserve"> </w:t>
      </w:r>
      <w:r w:rsidRPr="00FA6872">
        <w:rPr>
          <w:rFonts w:cs="TimesNewRoman"/>
        </w:rPr>
        <w:t>that the pet</w:t>
      </w:r>
      <w:r>
        <w:rPr>
          <w:rFonts w:cs="TimesNewRoman"/>
        </w:rPr>
        <w:t>(s)</w:t>
      </w:r>
      <w:r w:rsidRPr="00FA6872">
        <w:rPr>
          <w:rFonts w:cs="TimesNewRoman"/>
        </w:rPr>
        <w:t xml:space="preserve"> is</w:t>
      </w:r>
      <w:r>
        <w:rPr>
          <w:rFonts w:cs="TimesNewRoman"/>
        </w:rPr>
        <w:t>/are</w:t>
      </w:r>
      <w:r w:rsidRPr="00FA6872">
        <w:rPr>
          <w:rFonts w:cs="TimesNewRoman"/>
        </w:rPr>
        <w:t xml:space="preserve"> not aggressive, and has not at anytime in the past</w:t>
      </w:r>
      <w:r>
        <w:rPr>
          <w:rFonts w:cs="TimesNewRoman"/>
        </w:rPr>
        <w:t xml:space="preserve"> </w:t>
      </w:r>
      <w:r w:rsidRPr="00FA6872">
        <w:rPr>
          <w:rFonts w:cs="TimesNewRoman"/>
        </w:rPr>
        <w:t>harmed or shown aggression or threatening beh</w:t>
      </w:r>
      <w:r>
        <w:rPr>
          <w:rFonts w:cs="TimesNewRoman"/>
        </w:rPr>
        <w:t>aviour towards any other person. The owner will disclose any pertinent information regarding the pet’s behaviour, past and present to BV</w:t>
      </w:r>
      <w:r>
        <w:t>, including, but not limited to, the pet's social conduct with other animals.  It is at BV's discretion to deem the pet an individual and suspend interaction with other pets</w:t>
      </w:r>
      <w:r>
        <w:rPr>
          <w:rFonts w:cs="TimesNewRoman"/>
        </w:rPr>
        <w:t xml:space="preserve">. Nonetheless, </w:t>
      </w:r>
      <w:r w:rsidRPr="00FA6872">
        <w:rPr>
          <w:rFonts w:cs="TimesNewRoman"/>
        </w:rPr>
        <w:t xml:space="preserve">if the </w:t>
      </w:r>
      <w:r>
        <w:rPr>
          <w:rFonts w:cs="TimesNewRoman"/>
        </w:rPr>
        <w:t>pet</w:t>
      </w:r>
      <w:r w:rsidRPr="00FA6872">
        <w:rPr>
          <w:rFonts w:cs="TimesNewRoman"/>
        </w:rPr>
        <w:t>’s behaviour results in any injury to persons or</w:t>
      </w:r>
      <w:r>
        <w:rPr>
          <w:rFonts w:cs="TimesNewRoman"/>
        </w:rPr>
        <w:t xml:space="preserve"> </w:t>
      </w:r>
      <w:r w:rsidRPr="00FA6872">
        <w:rPr>
          <w:rFonts w:cs="TimesNewRoman"/>
        </w:rPr>
        <w:t>property, the</w:t>
      </w:r>
      <w:r>
        <w:rPr>
          <w:rFonts w:cs="TimesNewRoman"/>
        </w:rPr>
        <w:t xml:space="preserve"> Owner shall bear full expenses.</w:t>
      </w:r>
    </w:p>
    <w:p w:rsidR="004367B4" w:rsidRDefault="004367B4" w:rsidP="004367B4">
      <w:pPr>
        <w:autoSpaceDE w:val="0"/>
        <w:autoSpaceDN w:val="0"/>
        <w:adjustRightInd w:val="0"/>
        <w:spacing w:after="0" w:line="240" w:lineRule="auto"/>
        <w:rPr>
          <w:rFonts w:cs="TimesNewRoman"/>
        </w:rPr>
      </w:pPr>
    </w:p>
    <w:p w:rsidR="004367B4" w:rsidRDefault="004367B4" w:rsidP="004367B4">
      <w:pPr>
        <w:autoSpaceDE w:val="0"/>
        <w:autoSpaceDN w:val="0"/>
        <w:adjustRightInd w:val="0"/>
        <w:spacing w:after="0" w:line="240" w:lineRule="auto"/>
        <w:rPr>
          <w:rFonts w:cs="TimesNewRoman"/>
        </w:rPr>
      </w:pPr>
      <w:r>
        <w:rPr>
          <w:rFonts w:cs="TimesNewRoman"/>
        </w:rPr>
        <w:t xml:space="preserve">The Owner will choose a service package prior to any pet’s stay. In the event the service package chosen is unsuitable for the pet, </w:t>
      </w:r>
      <w:r w:rsidRPr="006326E5">
        <w:rPr>
          <w:rFonts w:cs="TimesNewRoman"/>
          <w:b/>
        </w:rPr>
        <w:t>BV reserves the right to increase the package as needed, with the owner bearing the full cost</w:t>
      </w:r>
      <w:r>
        <w:rPr>
          <w:rFonts w:cs="TimesNewRoman"/>
        </w:rPr>
        <w:t xml:space="preserve">. BV will attempt to contact owner/emergency contact to inform them if the service package chosen is not suitable. </w:t>
      </w:r>
    </w:p>
    <w:p w:rsidR="004367B4" w:rsidRDefault="004367B4" w:rsidP="004367B4">
      <w:pPr>
        <w:autoSpaceDE w:val="0"/>
        <w:autoSpaceDN w:val="0"/>
        <w:adjustRightInd w:val="0"/>
        <w:spacing w:after="0" w:line="240" w:lineRule="auto"/>
        <w:rPr>
          <w:rFonts w:cs="TimesNewRoman"/>
        </w:rPr>
      </w:pPr>
    </w:p>
    <w:p w:rsidR="004367B4" w:rsidRDefault="004367B4" w:rsidP="004367B4">
      <w:pPr>
        <w:autoSpaceDE w:val="0"/>
        <w:autoSpaceDN w:val="0"/>
        <w:adjustRightInd w:val="0"/>
        <w:spacing w:after="0" w:line="240" w:lineRule="auto"/>
        <w:rPr>
          <w:rFonts w:cs="TimesNewRoman"/>
        </w:rPr>
      </w:pPr>
      <w:r>
        <w:t>A surcharge of $10 will be applied if insufficient food and/or medical supplies were provided, in addition to the cost of the food/supplies</w:t>
      </w:r>
      <w:r>
        <w:rPr>
          <w:rFonts w:cs="TimesNewRoman"/>
        </w:rPr>
        <w:t xml:space="preserve">. BV will charge a fee of $2.50/medical injection. </w:t>
      </w:r>
    </w:p>
    <w:p w:rsidR="004367B4" w:rsidRDefault="004367B4" w:rsidP="004367B4">
      <w:pPr>
        <w:autoSpaceDE w:val="0"/>
        <w:autoSpaceDN w:val="0"/>
        <w:adjustRightInd w:val="0"/>
        <w:spacing w:after="0" w:line="240" w:lineRule="auto"/>
        <w:rPr>
          <w:rFonts w:cs="TimesNewRoman"/>
        </w:rPr>
      </w:pPr>
    </w:p>
    <w:p w:rsidR="004367B4" w:rsidRPr="00045D09" w:rsidRDefault="004367B4" w:rsidP="004367B4">
      <w:pPr>
        <w:autoSpaceDE w:val="0"/>
        <w:autoSpaceDN w:val="0"/>
        <w:adjustRightInd w:val="0"/>
        <w:spacing w:after="0" w:line="240" w:lineRule="auto"/>
        <w:rPr>
          <w:rFonts w:cs="Century"/>
        </w:rPr>
      </w:pPr>
      <w:r w:rsidRPr="00FA6872">
        <w:rPr>
          <w:rFonts w:cs="TimesNewRoman"/>
        </w:rPr>
        <w:t xml:space="preserve">Owner agrees that </w:t>
      </w:r>
      <w:r>
        <w:rPr>
          <w:rFonts w:cs="Century"/>
        </w:rPr>
        <w:t xml:space="preserve">BV </w:t>
      </w:r>
      <w:r>
        <w:rPr>
          <w:rFonts w:cs="TimesNewRoman"/>
        </w:rPr>
        <w:t>shall not be liable</w:t>
      </w:r>
      <w:r w:rsidRPr="00FA6872">
        <w:rPr>
          <w:rFonts w:cs="TimesNewRoman"/>
        </w:rPr>
        <w:t xml:space="preserve"> for any loss or damage to the </w:t>
      </w:r>
      <w:r>
        <w:rPr>
          <w:rFonts w:cs="TimesNewRoman"/>
        </w:rPr>
        <w:t>pet</w:t>
      </w:r>
      <w:r w:rsidRPr="00FA6872">
        <w:rPr>
          <w:rFonts w:cs="TimesNewRoman"/>
        </w:rPr>
        <w:t xml:space="preserve"> by any cause whatsoever, including fire,</w:t>
      </w:r>
      <w:r>
        <w:rPr>
          <w:rFonts w:cs="Century"/>
        </w:rPr>
        <w:t xml:space="preserve"> </w:t>
      </w:r>
      <w:r>
        <w:rPr>
          <w:rFonts w:cs="TimesNewRoman"/>
        </w:rPr>
        <w:t xml:space="preserve">theft, </w:t>
      </w:r>
      <w:r w:rsidRPr="00FA6872">
        <w:rPr>
          <w:rFonts w:cs="TimesNewRoman"/>
        </w:rPr>
        <w:t>escape</w:t>
      </w:r>
      <w:r>
        <w:rPr>
          <w:rFonts w:cs="TimesNewRoman"/>
        </w:rPr>
        <w:t>, or death</w:t>
      </w:r>
      <w:r w:rsidRPr="00FA6872">
        <w:rPr>
          <w:rFonts w:cs="TimesNewRoman"/>
        </w:rPr>
        <w:t xml:space="preserve">. </w:t>
      </w:r>
      <w:r w:rsidRPr="007E6428">
        <w:rPr>
          <w:rFonts w:cs="TimesNewRoman"/>
        </w:rPr>
        <w:t xml:space="preserve">Owner understands that pet(s) may sustain minor injuries such as nicks and scratches when playing. </w:t>
      </w:r>
      <w:r>
        <w:rPr>
          <w:rFonts w:cs="Century"/>
        </w:rPr>
        <w:t>BV</w:t>
      </w:r>
      <w:r w:rsidRPr="007E6428">
        <w:rPr>
          <w:rFonts w:cs="Century"/>
        </w:rPr>
        <w:t xml:space="preserve"> </w:t>
      </w:r>
      <w:r w:rsidRPr="007E6428">
        <w:rPr>
          <w:rFonts w:cs="TimesNewRoman"/>
        </w:rPr>
        <w:t>may wait until owner picks up pet to inform them of any non-serious</w:t>
      </w:r>
      <w:r>
        <w:rPr>
          <w:rFonts w:cs="TimesNewRoman"/>
        </w:rPr>
        <w:t xml:space="preserve"> </w:t>
      </w:r>
      <w:r w:rsidRPr="007E6428">
        <w:rPr>
          <w:rFonts w:cs="TimesNewRoman"/>
        </w:rPr>
        <w:t xml:space="preserve">injury such as nicks and scratches. </w:t>
      </w:r>
    </w:p>
    <w:p w:rsidR="004367B4" w:rsidRDefault="004367B4" w:rsidP="004367B4">
      <w:pPr>
        <w:autoSpaceDE w:val="0"/>
        <w:autoSpaceDN w:val="0"/>
        <w:adjustRightInd w:val="0"/>
        <w:spacing w:after="0" w:line="240" w:lineRule="auto"/>
        <w:rPr>
          <w:rFonts w:cs="TimesNewRoman"/>
        </w:rPr>
      </w:pPr>
      <w:r w:rsidRPr="007E6428">
        <w:rPr>
          <w:rFonts w:cs="TimesNewRoman"/>
        </w:rPr>
        <w:t>Owner</w:t>
      </w:r>
      <w:r>
        <w:rPr>
          <w:rFonts w:cs="TimesNewRoman"/>
        </w:rPr>
        <w:t xml:space="preserve"> </w:t>
      </w:r>
      <w:r w:rsidRPr="007E6428">
        <w:rPr>
          <w:rFonts w:cs="TimesNewRoman"/>
        </w:rPr>
        <w:t>understands and agrees that any problem or injury that develops with their pet (s)</w:t>
      </w:r>
      <w:r>
        <w:rPr>
          <w:rFonts w:cs="TimesNewRoman"/>
        </w:rPr>
        <w:t xml:space="preserve"> during their stay</w:t>
      </w:r>
      <w:r w:rsidRPr="007E6428">
        <w:rPr>
          <w:rFonts w:cs="TimesNewRoman"/>
        </w:rPr>
        <w:t xml:space="preserve"> will be treated as</w:t>
      </w:r>
      <w:r>
        <w:rPr>
          <w:rFonts w:cs="TimesNewRoman"/>
        </w:rPr>
        <w:t xml:space="preserve"> </w:t>
      </w:r>
      <w:r>
        <w:rPr>
          <w:rFonts w:cs="Century"/>
        </w:rPr>
        <w:t>BV</w:t>
      </w:r>
      <w:r w:rsidRPr="007E6428">
        <w:rPr>
          <w:rFonts w:cs="Century"/>
        </w:rPr>
        <w:t xml:space="preserve"> </w:t>
      </w:r>
      <w:r w:rsidRPr="007E6428">
        <w:rPr>
          <w:rFonts w:cs="TimesNewRoman"/>
        </w:rPr>
        <w:t xml:space="preserve">deems best. </w:t>
      </w:r>
    </w:p>
    <w:p w:rsidR="004367B4" w:rsidRDefault="004367B4" w:rsidP="004367B4">
      <w:pPr>
        <w:autoSpaceDE w:val="0"/>
        <w:autoSpaceDN w:val="0"/>
        <w:adjustRightInd w:val="0"/>
        <w:spacing w:after="0" w:line="240" w:lineRule="auto"/>
        <w:rPr>
          <w:rFonts w:cs="TimesNewRoman"/>
        </w:rPr>
      </w:pPr>
    </w:p>
    <w:p w:rsidR="004367B4" w:rsidRDefault="004367B4" w:rsidP="004367B4">
      <w:pPr>
        <w:autoSpaceDE w:val="0"/>
        <w:autoSpaceDN w:val="0"/>
        <w:adjustRightInd w:val="0"/>
        <w:spacing w:after="0" w:line="240" w:lineRule="auto"/>
        <w:rPr>
          <w:rFonts w:cs="TimesNewRoman"/>
        </w:rPr>
      </w:pPr>
      <w:r>
        <w:rPr>
          <w:rFonts w:cs="TimesNewRoman"/>
        </w:rPr>
        <w:t xml:space="preserve">Owner understands that if the pet is not picked up within 10 days of expected departure, and no communication has been made to BV, the pet will be deemed abandoned and BV shall be entitled to transfer the pet to a shelter or third party owner. </w:t>
      </w:r>
    </w:p>
    <w:p w:rsidR="004367B4" w:rsidRDefault="004367B4" w:rsidP="004367B4">
      <w:pPr>
        <w:autoSpaceDE w:val="0"/>
        <w:autoSpaceDN w:val="0"/>
        <w:adjustRightInd w:val="0"/>
        <w:spacing w:after="0" w:line="240" w:lineRule="auto"/>
        <w:rPr>
          <w:rFonts w:cs="TimesNewRoman"/>
        </w:rPr>
      </w:pPr>
    </w:p>
    <w:p w:rsidR="004367B4" w:rsidRDefault="004367B4" w:rsidP="004367B4">
      <w:pPr>
        <w:autoSpaceDE w:val="0"/>
        <w:autoSpaceDN w:val="0"/>
        <w:adjustRightInd w:val="0"/>
        <w:spacing w:after="0" w:line="240" w:lineRule="auto"/>
        <w:rPr>
          <w:rFonts w:cs="TimesNewRoman"/>
        </w:rPr>
      </w:pPr>
      <w:r>
        <w:rPr>
          <w:rFonts w:cs="TimesNewRoman"/>
        </w:rPr>
        <w:t xml:space="preserve">Owner agrees to allow BV to photograph/record the pet(s) for use on company products and channels, including websites and social media. </w:t>
      </w:r>
    </w:p>
    <w:p w:rsidR="004367B4" w:rsidRDefault="004367B4" w:rsidP="004367B4">
      <w:pPr>
        <w:tabs>
          <w:tab w:val="left" w:pos="9852"/>
        </w:tabs>
        <w:autoSpaceDE w:val="0"/>
        <w:autoSpaceDN w:val="0"/>
        <w:adjustRightInd w:val="0"/>
        <w:spacing w:after="0" w:line="240" w:lineRule="auto"/>
        <w:rPr>
          <w:rFonts w:cs="TimesNewRoman"/>
        </w:rPr>
      </w:pPr>
      <w:r>
        <w:rPr>
          <w:rFonts w:cs="TimesNewRoman"/>
        </w:rPr>
        <w:tab/>
      </w:r>
    </w:p>
    <w:p w:rsidR="004367B4" w:rsidRPr="00602C42" w:rsidRDefault="004367B4" w:rsidP="004367B4">
      <w:pPr>
        <w:autoSpaceDE w:val="0"/>
        <w:autoSpaceDN w:val="0"/>
        <w:adjustRightInd w:val="0"/>
        <w:spacing w:after="0" w:line="240" w:lineRule="auto"/>
        <w:rPr>
          <w:rFonts w:cs="TimesNewRoman,Bold"/>
          <w:b/>
          <w:bCs/>
        </w:rPr>
      </w:pPr>
      <w:r w:rsidRPr="00602C42">
        <w:rPr>
          <w:rFonts w:cs="TimesNewRoman,Bold"/>
          <w:b/>
          <w:bCs/>
        </w:rPr>
        <w:t>I certify that I have read the rules and regulations set forth on the preceding pages and that I thoroughly understand this agreement. I agree to abide by the rules and regulation and accept all the terms, conditions and statements of this agreement.</w:t>
      </w:r>
    </w:p>
    <w:p w:rsidR="004367B4" w:rsidRDefault="004367B4" w:rsidP="004367B4">
      <w:pPr>
        <w:autoSpaceDE w:val="0"/>
        <w:autoSpaceDN w:val="0"/>
        <w:adjustRightInd w:val="0"/>
        <w:spacing w:after="0" w:line="240" w:lineRule="auto"/>
        <w:rPr>
          <w:rFonts w:cs="TimesNewRoman,Bold"/>
          <w:b/>
          <w:bCs/>
        </w:rPr>
      </w:pPr>
    </w:p>
    <w:p w:rsidR="004367B4" w:rsidRPr="00602C42" w:rsidRDefault="004367B4" w:rsidP="004367B4">
      <w:pPr>
        <w:autoSpaceDE w:val="0"/>
        <w:autoSpaceDN w:val="0"/>
        <w:adjustRightInd w:val="0"/>
        <w:spacing w:after="0" w:line="240" w:lineRule="auto"/>
        <w:rPr>
          <w:rFonts w:cs="TimesNewRoman,Bold"/>
          <w:b/>
          <w:bCs/>
        </w:rPr>
      </w:pPr>
    </w:p>
    <w:p w:rsidR="004367B4" w:rsidRPr="00602C42" w:rsidRDefault="004367B4" w:rsidP="004367B4">
      <w:pPr>
        <w:autoSpaceDE w:val="0"/>
        <w:autoSpaceDN w:val="0"/>
        <w:adjustRightInd w:val="0"/>
        <w:spacing w:after="0" w:line="240" w:lineRule="auto"/>
        <w:rPr>
          <w:rFonts w:cs="TimesNewRoman,Bold"/>
          <w:b/>
          <w:bCs/>
        </w:rPr>
      </w:pPr>
      <w:r w:rsidRPr="00602C42">
        <w:rPr>
          <w:rFonts w:cs="TimesNewRoman,Bold"/>
          <w:b/>
          <w:bCs/>
        </w:rPr>
        <w:t>Owner's name (Printed): _________________________________</w:t>
      </w:r>
    </w:p>
    <w:p w:rsidR="004367B4" w:rsidRPr="00602C42" w:rsidRDefault="004367B4" w:rsidP="004367B4">
      <w:pPr>
        <w:autoSpaceDE w:val="0"/>
        <w:autoSpaceDN w:val="0"/>
        <w:adjustRightInd w:val="0"/>
        <w:spacing w:after="0" w:line="240" w:lineRule="auto"/>
        <w:rPr>
          <w:rFonts w:cs="TimesNewRoman,Bold"/>
          <w:b/>
          <w:bCs/>
        </w:rPr>
      </w:pPr>
    </w:p>
    <w:p w:rsidR="00112652" w:rsidRPr="004367B4" w:rsidRDefault="004367B4" w:rsidP="004367B4">
      <w:pPr>
        <w:autoSpaceDE w:val="0"/>
        <w:autoSpaceDN w:val="0"/>
        <w:adjustRightInd w:val="0"/>
        <w:spacing w:after="0" w:line="240" w:lineRule="auto"/>
        <w:rPr>
          <w:rFonts w:cs="TimesNewRoman,Bold"/>
        </w:rPr>
      </w:pPr>
      <w:r w:rsidRPr="00102A57">
        <w:rPr>
          <w:rFonts w:cs="TimesNewRoman,Bold"/>
          <w:b/>
          <w:bCs/>
          <w:highlight w:val="yellow"/>
        </w:rPr>
        <w:t>Owner's Signature: _____________________________________</w:t>
      </w:r>
      <w:r>
        <w:rPr>
          <w:rFonts w:cs="TimesNewRoman,Bold"/>
          <w:b/>
          <w:bCs/>
        </w:rPr>
        <w:t xml:space="preserve">           </w:t>
      </w:r>
      <w:r>
        <w:rPr>
          <w:rFonts w:cs="TimesNewRoman,Bold"/>
          <w:b/>
          <w:bCs/>
          <w:highlight w:val="yellow"/>
        </w:rPr>
        <w:t>Date:_________________________</w:t>
      </w:r>
      <w:r>
        <w:rPr>
          <w:rFonts w:cs="TimesNewRoman,Bold"/>
          <w:b/>
          <w:bCs/>
        </w:rPr>
        <w:t xml:space="preserve"> </w:t>
      </w:r>
    </w:p>
    <w:sectPr w:rsidR="00112652" w:rsidRPr="004367B4" w:rsidSect="0088016B">
      <w:headerReference w:type="default" r:id="rId8"/>
      <w:footerReference w:type="default" r:id="rId9"/>
      <w:pgSz w:w="12240" w:h="15840"/>
      <w:pgMar w:top="720" w:right="720" w:bottom="720" w:left="720"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1E4" w:rsidRDefault="007041E4" w:rsidP="009162D3">
      <w:pPr>
        <w:spacing w:after="0" w:line="240" w:lineRule="auto"/>
      </w:pPr>
      <w:r>
        <w:separator/>
      </w:r>
    </w:p>
  </w:endnote>
  <w:endnote w:type="continuationSeparator" w:id="1">
    <w:p w:rsidR="007041E4" w:rsidRDefault="007041E4" w:rsidP="00916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BC" w:rsidRPr="00686201" w:rsidRDefault="00EF03BC" w:rsidP="004367B4">
    <w:pPr>
      <w:autoSpaceDE w:val="0"/>
      <w:autoSpaceDN w:val="0"/>
      <w:adjustRightInd w:val="0"/>
      <w:spacing w:after="0" w:line="240" w:lineRule="auto"/>
      <w:rPr>
        <w:u w:val="single"/>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1E4" w:rsidRDefault="007041E4" w:rsidP="009162D3">
      <w:pPr>
        <w:spacing w:after="0" w:line="240" w:lineRule="auto"/>
      </w:pPr>
      <w:r>
        <w:separator/>
      </w:r>
    </w:p>
  </w:footnote>
  <w:footnote w:type="continuationSeparator" w:id="1">
    <w:p w:rsidR="007041E4" w:rsidRDefault="007041E4" w:rsidP="00916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16B" w:rsidRPr="0054114C" w:rsidRDefault="0088016B" w:rsidP="0088016B">
    <w:pPr>
      <w:spacing w:after="0" w:line="240" w:lineRule="auto"/>
      <w:jc w:val="right"/>
      <w:rPr>
        <w:sz w:val="20"/>
        <w:szCs w:val="20"/>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6625" type="#_x0000_t172" style="position:absolute;left:0;text-align:left;margin-left:-8.05pt;margin-top:-5.35pt;width:122.05pt;height:34.3pt;z-index:251658240" o:allowoverlap="f" fillcolor="#1f497d [3215]" strokecolor="#1f497d [3215]">
          <v:shadow color="#868686"/>
          <v:textpath style="font-family:&quot;Monotype Corsiva&quot;;font-size:18pt;v-text-kern:t" trim="t" fitpath="t" string="Bone Voyage&#10;"/>
          <w10:wrap type="square"/>
        </v:shape>
      </w:pict>
    </w:r>
    <w:r>
      <w:rPr>
        <w:noProof/>
      </w:rPr>
      <w:drawing>
        <wp:anchor distT="0" distB="0" distL="114300" distR="114300" simplePos="0" relativeHeight="251661312" behindDoc="0" locked="0" layoutInCell="1" allowOverlap="1">
          <wp:simplePos x="0" y="0"/>
          <wp:positionH relativeFrom="column">
            <wp:posOffset>3150870</wp:posOffset>
          </wp:positionH>
          <wp:positionV relativeFrom="paragraph">
            <wp:posOffset>15875</wp:posOffset>
          </wp:positionV>
          <wp:extent cx="506730" cy="426720"/>
          <wp:effectExtent l="19050" t="0" r="7620" b="0"/>
          <wp:wrapNone/>
          <wp:docPr id="4"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506730" cy="426720"/>
                  </a:xfrm>
                  <a:prstGeom prst="rect">
                    <a:avLst/>
                  </a:prstGeom>
                </pic:spPr>
              </pic:pic>
            </a:graphicData>
          </a:graphic>
        </wp:anchor>
      </w:drawing>
    </w:r>
    <w:r>
      <w:tab/>
    </w:r>
    <w:r>
      <w:tab/>
    </w:r>
    <w:r>
      <w:rPr>
        <w:sz w:val="20"/>
        <w:szCs w:val="20"/>
      </w:rPr>
      <w:t>6002 Owen Rd, Uxbridge, ON</w:t>
    </w:r>
  </w:p>
  <w:p w:rsidR="0088016B" w:rsidRPr="0054114C" w:rsidRDefault="0088016B" w:rsidP="0088016B">
    <w:pPr>
      <w:spacing w:after="0" w:line="240" w:lineRule="auto"/>
      <w:jc w:val="right"/>
      <w:rPr>
        <w:sz w:val="20"/>
        <w:szCs w:val="20"/>
      </w:rPr>
    </w:pPr>
    <w:r w:rsidRPr="0054114C">
      <w:rPr>
        <w:sz w:val="20"/>
        <w:szCs w:val="20"/>
      </w:rPr>
      <w:t>(905) 852-4222</w:t>
    </w:r>
  </w:p>
  <w:p w:rsidR="0088016B" w:rsidRPr="0054114C" w:rsidRDefault="0088016B" w:rsidP="0088016B">
    <w:pPr>
      <w:spacing w:after="0" w:line="240" w:lineRule="auto"/>
      <w:jc w:val="right"/>
      <w:rPr>
        <w:sz w:val="20"/>
        <w:szCs w:val="20"/>
      </w:rPr>
    </w:pPr>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627" type="#_x0000_t136" style="position:absolute;left:0;text-align:left;margin-left:-8.05pt;margin-top:4.55pt;width:131.25pt;height:11.6pt;z-index:251663360" fillcolor="#1f497d [3215]" strokecolor="#1f497d [3215]">
          <v:shadow color="#868686"/>
          <v:textpath style="font-family:&quot;Arial&quot;;font-size:14pt;v-text-kern:t" trim="t" fitpath="t" string="Dog Daycare and Boarding&#10;Cat Boarding"/>
        </v:shape>
      </w:pict>
    </w:r>
    <w:r w:rsidRPr="0054114C">
      <w:rPr>
        <w:sz w:val="20"/>
        <w:szCs w:val="20"/>
      </w:rPr>
      <w:t>bonevoyageboarding@gmail.com</w:t>
    </w:r>
  </w:p>
  <w:p w:rsidR="0088016B" w:rsidRPr="0054114C" w:rsidRDefault="0088016B" w:rsidP="0088016B">
    <w:pPr>
      <w:spacing w:after="0" w:line="240" w:lineRule="auto"/>
      <w:jc w:val="right"/>
      <w:rPr>
        <w:sz w:val="20"/>
        <w:szCs w:val="20"/>
      </w:rPr>
    </w:pPr>
    <w:r w:rsidRPr="0054114C">
      <w:rPr>
        <w:sz w:val="20"/>
        <w:szCs w:val="20"/>
      </w:rPr>
      <w:t xml:space="preserve">www.bonevoyageboarding.com </w:t>
    </w:r>
  </w:p>
  <w:p w:rsidR="0088016B" w:rsidRDefault="0088016B" w:rsidP="0088016B">
    <w:pPr>
      <w:pStyle w:val="Header"/>
      <w:tabs>
        <w:tab w:val="clear" w:pos="4680"/>
        <w:tab w:val="clear" w:pos="9360"/>
        <w:tab w:val="left" w:pos="35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1DAE"/>
    <w:multiLevelType w:val="hybridMultilevel"/>
    <w:tmpl w:val="88188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5F40FB7"/>
    <w:multiLevelType w:val="hybridMultilevel"/>
    <w:tmpl w:val="24F43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kbEgAIxdkm2v/guG7SOY0I/nrPs=" w:salt="utplo028rHdbSzvndRTWZg=="/>
  <w:defaultTabStop w:val="720"/>
  <w:drawingGridHorizontalSpacing w:val="110"/>
  <w:displayHorizontalDrawingGridEvery w:val="2"/>
  <w:characterSpacingControl w:val="doNotCompress"/>
  <w:hdrShapeDefaults>
    <o:shapedefaults v:ext="edit" spidmax="27650"/>
    <o:shapelayout v:ext="edit">
      <o:idmap v:ext="edit" data="26"/>
    </o:shapelayout>
  </w:hdrShapeDefaults>
  <w:footnotePr>
    <w:footnote w:id="0"/>
    <w:footnote w:id="1"/>
  </w:footnotePr>
  <w:endnotePr>
    <w:endnote w:id="0"/>
    <w:endnote w:id="1"/>
  </w:endnotePr>
  <w:compat>
    <w:useFELayout/>
  </w:compat>
  <w:rsids>
    <w:rsidRoot w:val="009162D3"/>
    <w:rsid w:val="000403B0"/>
    <w:rsid w:val="00045D09"/>
    <w:rsid w:val="000618DC"/>
    <w:rsid w:val="00076D22"/>
    <w:rsid w:val="000852DD"/>
    <w:rsid w:val="000B4CD5"/>
    <w:rsid w:val="00102A57"/>
    <w:rsid w:val="00112652"/>
    <w:rsid w:val="0011276F"/>
    <w:rsid w:val="001A1898"/>
    <w:rsid w:val="001C5A71"/>
    <w:rsid w:val="00200065"/>
    <w:rsid w:val="00222BC3"/>
    <w:rsid w:val="00234B25"/>
    <w:rsid w:val="00263B0C"/>
    <w:rsid w:val="002910B6"/>
    <w:rsid w:val="002B212A"/>
    <w:rsid w:val="002B5B3D"/>
    <w:rsid w:val="00313C33"/>
    <w:rsid w:val="0031519E"/>
    <w:rsid w:val="0033424B"/>
    <w:rsid w:val="003475EB"/>
    <w:rsid w:val="00352A80"/>
    <w:rsid w:val="00357AA4"/>
    <w:rsid w:val="00372295"/>
    <w:rsid w:val="003D34C4"/>
    <w:rsid w:val="003D6203"/>
    <w:rsid w:val="00416916"/>
    <w:rsid w:val="00424C3A"/>
    <w:rsid w:val="00427DE6"/>
    <w:rsid w:val="004367B4"/>
    <w:rsid w:val="00480C6C"/>
    <w:rsid w:val="00485A3F"/>
    <w:rsid w:val="004A25C9"/>
    <w:rsid w:val="004A48E8"/>
    <w:rsid w:val="004D5AC7"/>
    <w:rsid w:val="005E32E9"/>
    <w:rsid w:val="00601763"/>
    <w:rsid w:val="00602C42"/>
    <w:rsid w:val="00616005"/>
    <w:rsid w:val="006326E5"/>
    <w:rsid w:val="00674BBF"/>
    <w:rsid w:val="00674FCC"/>
    <w:rsid w:val="006804DA"/>
    <w:rsid w:val="00686201"/>
    <w:rsid w:val="00687AA7"/>
    <w:rsid w:val="006B2EAF"/>
    <w:rsid w:val="006C4514"/>
    <w:rsid w:val="006D363D"/>
    <w:rsid w:val="006F53F6"/>
    <w:rsid w:val="007041E4"/>
    <w:rsid w:val="00712F2C"/>
    <w:rsid w:val="00720145"/>
    <w:rsid w:val="00735BF2"/>
    <w:rsid w:val="00737BED"/>
    <w:rsid w:val="00744381"/>
    <w:rsid w:val="00766D3F"/>
    <w:rsid w:val="00797D69"/>
    <w:rsid w:val="007C0B47"/>
    <w:rsid w:val="007E4181"/>
    <w:rsid w:val="007E6428"/>
    <w:rsid w:val="007F145F"/>
    <w:rsid w:val="008222B1"/>
    <w:rsid w:val="00833332"/>
    <w:rsid w:val="00835D85"/>
    <w:rsid w:val="0088016B"/>
    <w:rsid w:val="008826A2"/>
    <w:rsid w:val="00896B51"/>
    <w:rsid w:val="008C0424"/>
    <w:rsid w:val="008F34BC"/>
    <w:rsid w:val="008F5CD7"/>
    <w:rsid w:val="009162D3"/>
    <w:rsid w:val="00967D84"/>
    <w:rsid w:val="00977504"/>
    <w:rsid w:val="009E3D8D"/>
    <w:rsid w:val="009F740C"/>
    <w:rsid w:val="00A526EF"/>
    <w:rsid w:val="00A56F89"/>
    <w:rsid w:val="00A97B76"/>
    <w:rsid w:val="00AB1D13"/>
    <w:rsid w:val="00AC1337"/>
    <w:rsid w:val="00AD110D"/>
    <w:rsid w:val="00B009A4"/>
    <w:rsid w:val="00B90CE3"/>
    <w:rsid w:val="00BF1A33"/>
    <w:rsid w:val="00C5071D"/>
    <w:rsid w:val="00C60F2B"/>
    <w:rsid w:val="00C6385A"/>
    <w:rsid w:val="00C95549"/>
    <w:rsid w:val="00CB53FD"/>
    <w:rsid w:val="00CC1B1B"/>
    <w:rsid w:val="00CC467F"/>
    <w:rsid w:val="00CE0764"/>
    <w:rsid w:val="00D03835"/>
    <w:rsid w:val="00D27CBC"/>
    <w:rsid w:val="00D34461"/>
    <w:rsid w:val="00D51E47"/>
    <w:rsid w:val="00D671B6"/>
    <w:rsid w:val="00D84134"/>
    <w:rsid w:val="00DC4DEF"/>
    <w:rsid w:val="00DD23CE"/>
    <w:rsid w:val="00E076E8"/>
    <w:rsid w:val="00E36CE1"/>
    <w:rsid w:val="00E41FA2"/>
    <w:rsid w:val="00EA02E8"/>
    <w:rsid w:val="00EA1915"/>
    <w:rsid w:val="00EF03BC"/>
    <w:rsid w:val="00F24881"/>
    <w:rsid w:val="00F441FF"/>
    <w:rsid w:val="00F83A8A"/>
    <w:rsid w:val="00FA687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D3"/>
  </w:style>
  <w:style w:type="paragraph" w:styleId="Footer">
    <w:name w:val="footer"/>
    <w:basedOn w:val="Normal"/>
    <w:link w:val="FooterChar"/>
    <w:uiPriority w:val="99"/>
    <w:unhideWhenUsed/>
    <w:rsid w:val="00916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D3"/>
  </w:style>
  <w:style w:type="paragraph" w:styleId="BalloonText">
    <w:name w:val="Balloon Text"/>
    <w:basedOn w:val="Normal"/>
    <w:link w:val="BalloonTextChar"/>
    <w:uiPriority w:val="99"/>
    <w:semiHidden/>
    <w:unhideWhenUsed/>
    <w:rsid w:val="00916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2D3"/>
    <w:rPr>
      <w:rFonts w:ascii="Tahoma" w:hAnsi="Tahoma" w:cs="Tahoma"/>
      <w:sz w:val="16"/>
      <w:szCs w:val="16"/>
    </w:rPr>
  </w:style>
  <w:style w:type="paragraph" w:styleId="ListParagraph">
    <w:name w:val="List Paragraph"/>
    <w:basedOn w:val="Normal"/>
    <w:uiPriority w:val="34"/>
    <w:qFormat/>
    <w:rsid w:val="00601763"/>
    <w:pPr>
      <w:ind w:left="720"/>
      <w:contextualSpacing/>
    </w:pPr>
  </w:style>
  <w:style w:type="character" w:styleId="CommentReference">
    <w:name w:val="annotation reference"/>
    <w:basedOn w:val="DefaultParagraphFont"/>
    <w:uiPriority w:val="99"/>
    <w:semiHidden/>
    <w:unhideWhenUsed/>
    <w:rsid w:val="008826A2"/>
    <w:rPr>
      <w:sz w:val="16"/>
      <w:szCs w:val="16"/>
    </w:rPr>
  </w:style>
  <w:style w:type="paragraph" w:styleId="CommentText">
    <w:name w:val="annotation text"/>
    <w:basedOn w:val="Normal"/>
    <w:link w:val="CommentTextChar"/>
    <w:uiPriority w:val="99"/>
    <w:semiHidden/>
    <w:unhideWhenUsed/>
    <w:rsid w:val="008826A2"/>
    <w:pPr>
      <w:spacing w:line="240" w:lineRule="auto"/>
    </w:pPr>
    <w:rPr>
      <w:sz w:val="20"/>
      <w:szCs w:val="20"/>
    </w:rPr>
  </w:style>
  <w:style w:type="character" w:customStyle="1" w:styleId="CommentTextChar">
    <w:name w:val="Comment Text Char"/>
    <w:basedOn w:val="DefaultParagraphFont"/>
    <w:link w:val="CommentText"/>
    <w:uiPriority w:val="99"/>
    <w:semiHidden/>
    <w:rsid w:val="008826A2"/>
    <w:rPr>
      <w:sz w:val="20"/>
      <w:szCs w:val="20"/>
    </w:rPr>
  </w:style>
  <w:style w:type="paragraph" w:styleId="CommentSubject">
    <w:name w:val="annotation subject"/>
    <w:basedOn w:val="CommentText"/>
    <w:next w:val="CommentText"/>
    <w:link w:val="CommentSubjectChar"/>
    <w:uiPriority w:val="99"/>
    <w:semiHidden/>
    <w:unhideWhenUsed/>
    <w:rsid w:val="008826A2"/>
    <w:rPr>
      <w:b/>
      <w:bCs/>
    </w:rPr>
  </w:style>
  <w:style w:type="character" w:customStyle="1" w:styleId="CommentSubjectChar">
    <w:name w:val="Comment Subject Char"/>
    <w:basedOn w:val="CommentTextChar"/>
    <w:link w:val="CommentSubject"/>
    <w:uiPriority w:val="99"/>
    <w:semiHidden/>
    <w:rsid w:val="00882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D3"/>
  </w:style>
  <w:style w:type="paragraph" w:styleId="Footer">
    <w:name w:val="footer"/>
    <w:basedOn w:val="Normal"/>
    <w:link w:val="FooterChar"/>
    <w:uiPriority w:val="99"/>
    <w:unhideWhenUsed/>
    <w:rsid w:val="00916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D3"/>
  </w:style>
  <w:style w:type="paragraph" w:styleId="BalloonText">
    <w:name w:val="Balloon Text"/>
    <w:basedOn w:val="Normal"/>
    <w:link w:val="BalloonTextChar"/>
    <w:uiPriority w:val="99"/>
    <w:semiHidden/>
    <w:unhideWhenUsed/>
    <w:rsid w:val="00916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2D3"/>
    <w:rPr>
      <w:rFonts w:ascii="Tahoma" w:hAnsi="Tahoma" w:cs="Tahoma"/>
      <w:sz w:val="16"/>
      <w:szCs w:val="16"/>
    </w:rPr>
  </w:style>
  <w:style w:type="paragraph" w:styleId="ListParagraph">
    <w:name w:val="List Paragraph"/>
    <w:basedOn w:val="Normal"/>
    <w:uiPriority w:val="34"/>
    <w:qFormat/>
    <w:rsid w:val="006017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384E0-2B37-4431-A3D0-7138ADE3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4767</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Steele</dc:creator>
  <cp:lastModifiedBy>Sam</cp:lastModifiedBy>
  <cp:revision>3</cp:revision>
  <cp:lastPrinted>2015-08-11T21:15:00Z</cp:lastPrinted>
  <dcterms:created xsi:type="dcterms:W3CDTF">2020-05-14T22:16:00Z</dcterms:created>
  <dcterms:modified xsi:type="dcterms:W3CDTF">2020-05-14T22:18:00Z</dcterms:modified>
</cp:coreProperties>
</file>